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F1EB" w14:textId="6ABA76D6" w:rsidR="00F6217F" w:rsidRDefault="005237D6" w:rsidP="005237D6">
      <w:pPr>
        <w:jc w:val="center"/>
        <w:rPr>
          <w:b/>
          <w:bCs/>
          <w:sz w:val="32"/>
          <w:szCs w:val="32"/>
        </w:rPr>
      </w:pPr>
      <w:r w:rsidRPr="005237D6">
        <w:rPr>
          <w:b/>
          <w:bCs/>
          <w:sz w:val="32"/>
          <w:szCs w:val="32"/>
        </w:rPr>
        <w:t>ИНФОРМАЦИЯ ДЛЯ НОВЫХ АБОНЕНТОВ!</w:t>
      </w:r>
    </w:p>
    <w:p w14:paraId="0E6DEA8E" w14:textId="29CBF1E6" w:rsidR="005237D6" w:rsidRDefault="005237D6" w:rsidP="005237D6">
      <w:pPr>
        <w:jc w:val="center"/>
        <w:rPr>
          <w:b/>
          <w:bCs/>
          <w:sz w:val="32"/>
          <w:szCs w:val="32"/>
        </w:rPr>
      </w:pPr>
    </w:p>
    <w:p w14:paraId="21D27C46" w14:textId="331BC1EA" w:rsidR="00E67ECD" w:rsidRDefault="005237D6" w:rsidP="00E67E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7ECD">
        <w:rPr>
          <w:rFonts w:ascii="Times New Roman" w:hAnsi="Times New Roman" w:cs="Times New Roman"/>
          <w:sz w:val="28"/>
          <w:szCs w:val="28"/>
        </w:rPr>
        <w:t xml:space="preserve">Подключение (технологическое присоединение) к централизованным системам холодного водоснабжения и (или) водоотведения осуществляется на основании договора о подключении, заключенного в соответствии с требованиями постановления Правительства РФ </w:t>
      </w:r>
      <w:r w:rsidR="00371610" w:rsidRPr="00E67ECD">
        <w:rPr>
          <w:rFonts w:ascii="Times New Roman" w:hAnsi="Times New Roman" w:cs="Times New Roman"/>
          <w:sz w:val="28"/>
          <w:szCs w:val="28"/>
        </w:rPr>
        <w:t>Постановление Правительства РФ от 30.11.2021 N 2130 "Об утверждении Правил подключения (технологического присоединения) объектов капитального строительства к централизованным системам горячего водоснабжения, холодного водоснабжения и (или) водоотведения, о внесении изменений в отдельные акты Правительства Российской Федерации и признании утратившими силу отдельных актов Правительства Российской Федерации и положений отдельных актов Правительства Российской Федерации"</w:t>
      </w:r>
      <w:r w:rsidR="00E67ECD" w:rsidRPr="00E67ECD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E67ECD">
        <w:rPr>
          <w:rFonts w:ascii="Times New Roman" w:hAnsi="Times New Roman" w:cs="Times New Roman"/>
          <w:sz w:val="28"/>
          <w:szCs w:val="28"/>
        </w:rPr>
        <w:t>.</w:t>
      </w:r>
    </w:p>
    <w:p w14:paraId="229B037A" w14:textId="70BDC524" w:rsidR="00E67ECD" w:rsidRDefault="00E67ECD" w:rsidP="00E67EC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 26 Правил Заявитель для заключения договора о подключении предоставляет пакет документов, в том числе баланс водопотребления и водоотведения подключаемого объекта в период использования максимальной величины мощности (нагрузки) с указанием целей использования холодной воды и распределением объемов подключаемой мощности (нагрузки) по целям использования, в том числе на пожаротушение, периодические нужды, заполнение и опорожнение бассейнов, прием поверхностных сточных вод, а также с распределением общего объема сточных вод по канализационным выпускам (процентов), при подключении к централизованной системе горячего водоснабжения - баланс потребления горячей воды подключаемого объекта (с указанием целей использования горячей воды);</w:t>
      </w:r>
    </w:p>
    <w:p w14:paraId="4AEB041A" w14:textId="7ABE9528" w:rsidR="00E67ECD" w:rsidRDefault="00E67ECD" w:rsidP="00E67E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Баланс является частью проектной документации, его подготовка осуществляется специализированными организациями, являющихся членами СРО.</w:t>
      </w:r>
    </w:p>
    <w:p w14:paraId="4FB2E82B" w14:textId="45EA8CC2" w:rsidR="006372B4" w:rsidRPr="006372B4" w:rsidRDefault="00E67ECD" w:rsidP="006372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6372B4">
        <w:rPr>
          <w:rFonts w:ascii="Times New Roman" w:hAnsi="Times New Roman" w:cs="Times New Roman"/>
          <w:sz w:val="28"/>
          <w:szCs w:val="28"/>
        </w:rPr>
        <w:t>в рамках договора З</w:t>
      </w:r>
      <w:r w:rsidR="006372B4" w:rsidRPr="006372B4">
        <w:rPr>
          <w:rFonts w:ascii="Times New Roman" w:hAnsi="Times New Roman" w:cs="Times New Roman"/>
          <w:sz w:val="28"/>
          <w:szCs w:val="28"/>
        </w:rPr>
        <w:t>аявитель обязан:</w:t>
      </w:r>
    </w:p>
    <w:p w14:paraId="1D81897F" w14:textId="5226CF82" w:rsidR="006372B4" w:rsidRPr="006372B4" w:rsidRDefault="006372B4" w:rsidP="006372B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2B4">
        <w:rPr>
          <w:rFonts w:ascii="Times New Roman" w:hAnsi="Times New Roman" w:cs="Times New Roman"/>
          <w:sz w:val="28"/>
          <w:szCs w:val="28"/>
        </w:rPr>
        <w:t xml:space="preserve">выполнить параметры подключения (технологического присоединения), в том числе представить </w:t>
      </w:r>
      <w:r w:rsidRPr="006372B4">
        <w:rPr>
          <w:rFonts w:ascii="Times New Roman" w:hAnsi="Times New Roman" w:cs="Times New Roman"/>
          <w:b/>
          <w:bCs/>
          <w:sz w:val="28"/>
          <w:szCs w:val="28"/>
        </w:rPr>
        <w:t>исполнителю выписку из раздела утвержденной в установленном порядке проектной документации в одном экземпляре</w:t>
      </w:r>
      <w:r w:rsidRPr="006372B4">
        <w:rPr>
          <w:rFonts w:ascii="Times New Roman" w:hAnsi="Times New Roman" w:cs="Times New Roman"/>
          <w:sz w:val="28"/>
          <w:szCs w:val="28"/>
        </w:rPr>
        <w:t>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заявителем при направлении уведомления о выполнении параметров подключения (технологического присоединения);</w:t>
      </w:r>
    </w:p>
    <w:p w14:paraId="7C6D2520" w14:textId="0D8498BE" w:rsidR="00E67ECD" w:rsidRPr="00E67ECD" w:rsidRDefault="00E67ECD" w:rsidP="00E67EC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952BAF1" w14:textId="4ACDAB23" w:rsidR="006372B4" w:rsidRDefault="006372B4" w:rsidP="006372B4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ГУП КК «Кубаньводкомплекс» осуществляет работы по разработке балансов водопотребления и водоотведения, а также по подготовке проектной документации, является членом СРО «Краснодарские проектировщики», стоимость услуг по проектированию </w:t>
      </w:r>
      <w:r w:rsidR="00D466BB">
        <w:rPr>
          <w:rFonts w:ascii="Times New Roman" w:hAnsi="Times New Roman" w:cs="Times New Roman"/>
          <w:b/>
          <w:bCs/>
          <w:sz w:val="28"/>
          <w:szCs w:val="28"/>
        </w:rPr>
        <w:t>утверждена приказом от 11.11.2021 № 89-Д п. 119-140 (прилагается).</w:t>
      </w:r>
    </w:p>
    <w:p w14:paraId="4F2B46D7" w14:textId="37D85E60" w:rsidR="00D466BB" w:rsidRDefault="00D466BB" w:rsidP="006372B4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 подготовке пакета документов для заключения договора о подключении (технологическом присоединении) Заявитель может обратиться за предоставлением услуги по подготовке проектной документации в ГУП КК «Кубаньводкомплекс»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пн-пт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 08:00 до 16:00 по любым удобным адресам:</w:t>
      </w:r>
    </w:p>
    <w:p w14:paraId="3AC7C6FA" w14:textId="124711DE" w:rsidR="00D466BB" w:rsidRDefault="00D466BB" w:rsidP="006372B4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г. Краснодар, ул. Каляева, 196</w:t>
      </w:r>
    </w:p>
    <w:p w14:paraId="4B852593" w14:textId="12868FA2" w:rsidR="00D466BB" w:rsidRDefault="00D466BB" w:rsidP="006372B4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г. Ейск, ул. Красная, 68/2</w:t>
      </w:r>
    </w:p>
    <w:p w14:paraId="4F410441" w14:textId="3942D15B" w:rsidR="00D466BB" w:rsidRDefault="00D466BB" w:rsidP="006372B4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ст. Старотитаровская, НС-2</w:t>
      </w:r>
    </w:p>
    <w:p w14:paraId="5366725D" w14:textId="1CC4B6D1" w:rsidR="00D466BB" w:rsidRDefault="00D466BB" w:rsidP="006372B4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- г. Крымск, ул. Советская, 95к</w:t>
      </w:r>
    </w:p>
    <w:p w14:paraId="41A62859" w14:textId="2A642DED" w:rsidR="00043D88" w:rsidRDefault="007B3298" w:rsidP="006372B4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вопросам подготовки пакета документов для подачи заявления на подключение возможно получить консультацию специалистов Предприятия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пн-пт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 8:00 до 16:00 по номеру телефона 8(861)2200101</w:t>
      </w:r>
    </w:p>
    <w:p w14:paraId="79D88DB6" w14:textId="77777777" w:rsidR="007B3298" w:rsidRDefault="007B3298" w:rsidP="00043D88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0D2D25" w14:textId="6042B2F7" w:rsidR="00043D88" w:rsidRDefault="00043D88" w:rsidP="00043D88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ПАМЯТКА ПО ПОДГОТОВКЕ БАЛАНСА</w:t>
      </w:r>
    </w:p>
    <w:p w14:paraId="1827D145" w14:textId="4A9406FA" w:rsidR="00043D88" w:rsidRDefault="00043D88" w:rsidP="00043D88">
      <w:pPr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DC8687" w14:textId="64345106" w:rsidR="00043D88" w:rsidRDefault="007B3298" w:rsidP="00043D8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Типовой ошибкой при подаче заявления и документов на подключение (технологическое присоединение) является неверно подготовленный баланс водопотребления и водоотведения. </w:t>
      </w:r>
      <w:r w:rsidR="00043D88">
        <w:rPr>
          <w:rFonts w:ascii="Times New Roman" w:hAnsi="Times New Roman" w:cs="Times New Roman"/>
          <w:sz w:val="28"/>
          <w:szCs w:val="28"/>
        </w:rPr>
        <w:t>Баланс водопотребления и водоотведения разрабатывается в соответствии с формулами, представленными в «</w:t>
      </w:r>
      <w:r w:rsidR="00043D88" w:rsidRPr="00043D88">
        <w:rPr>
          <w:rFonts w:ascii="Times New Roman" w:hAnsi="Times New Roman" w:cs="Times New Roman"/>
          <w:sz w:val="28"/>
          <w:szCs w:val="28"/>
        </w:rPr>
        <w:t>СП 31.13330.2021. Свод правил. Водоснабжение. Наружные сети и сооружения. СНиП 2.04.02-84*</w:t>
      </w:r>
      <w:r w:rsidR="00043D88">
        <w:rPr>
          <w:rFonts w:ascii="Times New Roman" w:hAnsi="Times New Roman" w:cs="Times New Roman"/>
          <w:sz w:val="28"/>
          <w:szCs w:val="28"/>
        </w:rPr>
        <w:t>»</w:t>
      </w:r>
      <w:r w:rsidR="00043D88" w:rsidRPr="00043D88">
        <w:rPr>
          <w:rFonts w:ascii="Times New Roman" w:hAnsi="Times New Roman" w:cs="Times New Roman"/>
          <w:sz w:val="28"/>
          <w:szCs w:val="28"/>
        </w:rPr>
        <w:t xml:space="preserve"> (утв. и введен в действие Приказом Минстроя России от 27.12.2021 N 1016/</w:t>
      </w:r>
      <w:proofErr w:type="spellStart"/>
      <w:r w:rsidR="00043D88" w:rsidRPr="00043D88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043D88" w:rsidRPr="00043D88">
        <w:rPr>
          <w:rFonts w:ascii="Times New Roman" w:hAnsi="Times New Roman" w:cs="Times New Roman"/>
          <w:sz w:val="28"/>
          <w:szCs w:val="28"/>
        </w:rPr>
        <w:t>)</w:t>
      </w:r>
    </w:p>
    <w:p w14:paraId="135B210C" w14:textId="28130680" w:rsidR="00043D88" w:rsidRDefault="00043D88" w:rsidP="00043D8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правильности посчитанного баланса водопотребления и водоотведения зависит техническое решение по созданию сетей водоснабжения и водоотведения к подключаемому объекту, а также дальнейшее планирование развития всей централизованной системы</w:t>
      </w:r>
    </w:p>
    <w:p w14:paraId="3FFE4E46" w14:textId="30D911FC" w:rsidR="00043D88" w:rsidRDefault="00043D88" w:rsidP="00043D88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определения корректного объема подключаемой нагрузки заявителю необходимо точно определить вид подключаемого объекта, цели использования ресурса, количество потребителей, </w:t>
      </w:r>
      <w:r w:rsidR="007C3604">
        <w:rPr>
          <w:rFonts w:ascii="Times New Roman" w:hAnsi="Times New Roman" w:cs="Times New Roman"/>
          <w:sz w:val="28"/>
          <w:szCs w:val="28"/>
        </w:rPr>
        <w:t>кроме того,</w:t>
      </w:r>
      <w:r>
        <w:rPr>
          <w:rFonts w:ascii="Times New Roman" w:hAnsi="Times New Roman" w:cs="Times New Roman"/>
          <w:sz w:val="28"/>
          <w:szCs w:val="28"/>
        </w:rPr>
        <w:t xml:space="preserve"> назначение объекта должно соответствовать назначению земельного участка.</w:t>
      </w:r>
    </w:p>
    <w:p w14:paraId="698B91BF" w14:textId="34C144BD" w:rsidR="006372B4" w:rsidRPr="007C3604" w:rsidRDefault="00043D88" w:rsidP="007C360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372B4" w:rsidRPr="007C3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7D6"/>
    <w:rsid w:val="00043D88"/>
    <w:rsid w:val="0007273D"/>
    <w:rsid w:val="00371610"/>
    <w:rsid w:val="005237D6"/>
    <w:rsid w:val="006372B4"/>
    <w:rsid w:val="007B3298"/>
    <w:rsid w:val="007C3604"/>
    <w:rsid w:val="00D466BB"/>
    <w:rsid w:val="00E67ECD"/>
    <w:rsid w:val="00F6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ABE1B"/>
  <w15:chartTrackingRefBased/>
  <w15:docId w15:val="{2977212F-70DB-419A-9B64-CB4330645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Огиенко</dc:creator>
  <cp:keywords/>
  <dc:description/>
  <cp:lastModifiedBy>Пономаренко</cp:lastModifiedBy>
  <cp:revision>3</cp:revision>
  <cp:lastPrinted>2022-11-29T12:55:00Z</cp:lastPrinted>
  <dcterms:created xsi:type="dcterms:W3CDTF">2022-12-22T10:06:00Z</dcterms:created>
  <dcterms:modified xsi:type="dcterms:W3CDTF">2022-12-22T11:17:00Z</dcterms:modified>
</cp:coreProperties>
</file>